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ED" w:rsidRPr="009B00ED" w:rsidRDefault="009B00ED" w:rsidP="009B00ED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9B00ED">
        <w:rPr>
          <w:rFonts w:eastAsia="Times New Roman" w:cs="Times New Roman"/>
          <w:b/>
          <w:bCs/>
          <w:kern w:val="36"/>
          <w:sz w:val="28"/>
          <w:szCs w:val="28"/>
        </w:rPr>
        <w:t>ОБ УТВЕРЖДЕНИИ ПОЛОЖЕНИЯ О ПОЛУЧЕНИИ ПОДАРКА В МУНИЦИПАЛЬНЫХ УЧРЕЖДЕНИЯХ ГОРОДА ПЕРМИ</w:t>
      </w:r>
    </w:p>
    <w:p w:rsidR="009B00ED" w:rsidRPr="009B00ED" w:rsidRDefault="009B00ED" w:rsidP="009B00ED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B00ED">
        <w:rPr>
          <w:rFonts w:eastAsia="Times New Roman" w:cs="Times New Roman"/>
        </w:rPr>
        <w:t> </w:t>
      </w:r>
      <w:r w:rsidRPr="009B00ED">
        <w:rPr>
          <w:rFonts w:eastAsia="Times New Roman" w:cs="Times New Roman"/>
        </w:rPr>
        <w:br/>
        <w:t>АДМИНИСТРАЦИЯ ГОРОДА ПЕРМИ</w:t>
      </w:r>
    </w:p>
    <w:p w:rsidR="009B00ED" w:rsidRPr="009B00ED" w:rsidRDefault="009B00ED" w:rsidP="009B00ED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B00ED">
        <w:rPr>
          <w:rFonts w:eastAsia="Times New Roman" w:cs="Times New Roman"/>
        </w:rPr>
        <w:t>ПОСТАНОВЛЕНИЕ</w:t>
      </w:r>
    </w:p>
    <w:p w:rsidR="009B00ED" w:rsidRPr="009B00ED" w:rsidRDefault="009B00ED" w:rsidP="009B00ED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B00ED">
        <w:rPr>
          <w:rFonts w:eastAsia="Times New Roman" w:cs="Times New Roman"/>
        </w:rPr>
        <w:t>от 19 февраля 2016 года N 106</w:t>
      </w:r>
    </w:p>
    <w:p w:rsidR="009B00ED" w:rsidRPr="009B00ED" w:rsidRDefault="009B00ED" w:rsidP="009B00ED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B00ED">
        <w:rPr>
          <w:rFonts w:eastAsia="Times New Roman" w:cs="Times New Roman"/>
        </w:rPr>
        <w:t>ОБ УТВЕРЖДЕНИИ ПОЛОЖЕНИЯ О ПОЛУЧЕНИИ ПОДАРКА В МУНИЦИПАЛЬНЫХ УЧРЕЖДЕНИЯХ ГОРОДА ПЕРМИ</w:t>
      </w:r>
    </w:p>
    <w:p w:rsidR="009B00ED" w:rsidRPr="009B00ED" w:rsidRDefault="009B00ED" w:rsidP="009B00ED">
      <w:pPr>
        <w:spacing w:before="100" w:beforeAutospacing="1" w:after="100" w:afterAutospacing="1"/>
        <w:rPr>
          <w:rFonts w:eastAsia="Times New Roman" w:cs="Times New Roman"/>
        </w:rPr>
      </w:pPr>
      <w:r w:rsidRPr="009B00ED">
        <w:rPr>
          <w:rFonts w:eastAsia="Times New Roman" w:cs="Times New Roman"/>
        </w:rPr>
        <w:br/>
        <w:t xml:space="preserve">На основании </w:t>
      </w:r>
      <w:hyperlink r:id="rId4" w:history="1">
        <w:r w:rsidRPr="009B00ED">
          <w:rPr>
            <w:rFonts w:eastAsia="Times New Roman" w:cs="Times New Roman"/>
            <w:color w:val="0000FF"/>
            <w:u w:val="single"/>
          </w:rPr>
          <w:t>Гражданского кодекса Российской Федерации</w:t>
        </w:r>
      </w:hyperlink>
      <w:r w:rsidRPr="009B00ED">
        <w:rPr>
          <w:rFonts w:eastAsia="Times New Roman" w:cs="Times New Roman"/>
        </w:rPr>
        <w:t xml:space="preserve">, </w:t>
      </w:r>
      <w:hyperlink r:id="rId5" w:history="1">
        <w:r w:rsidRPr="009B00ED">
          <w:rPr>
            <w:rFonts w:eastAsia="Times New Roman" w:cs="Times New Roman"/>
            <w:color w:val="0000FF"/>
            <w:u w:val="single"/>
          </w:rPr>
          <w:t>Федерального закона от 25 декабря 2008 года N 273-ФЗ "О противодействии коррупции"</w:t>
        </w:r>
      </w:hyperlink>
      <w:r w:rsidRPr="009B00ED">
        <w:rPr>
          <w:rFonts w:eastAsia="Times New Roman" w:cs="Times New Roman"/>
        </w:rPr>
        <w:t xml:space="preserve"> администрация города Перми постановляет: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1. Утвердить прилагаемое Положение о получении подарка в муниципальных учреждениях города Перми.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2. Руководителям муниципальных учреждений города Перми назначить должностных лиц, ответственных за прием, хранение и оценку стоимости подарков.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 xml:space="preserve">3. Настоящее Постановление вступает в силу </w:t>
      </w:r>
      <w:proofErr w:type="gramStart"/>
      <w:r w:rsidRPr="009B00ED">
        <w:rPr>
          <w:rFonts w:eastAsia="Times New Roman" w:cs="Times New Roman"/>
        </w:rPr>
        <w:t>с даты</w:t>
      </w:r>
      <w:proofErr w:type="gramEnd"/>
      <w:r w:rsidRPr="009B00ED">
        <w:rPr>
          <w:rFonts w:eastAsia="Times New Roman" w:cs="Times New Roman"/>
        </w:rPr>
        <w:t xml:space="preserve">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 xml:space="preserve">5. </w:t>
      </w:r>
      <w:proofErr w:type="gramStart"/>
      <w:r w:rsidRPr="009B00ED">
        <w:rPr>
          <w:rFonts w:eastAsia="Times New Roman" w:cs="Times New Roman"/>
        </w:rPr>
        <w:t>Контроль за</w:t>
      </w:r>
      <w:proofErr w:type="gramEnd"/>
      <w:r w:rsidRPr="009B00ED">
        <w:rPr>
          <w:rFonts w:eastAsia="Times New Roman" w:cs="Times New Roman"/>
        </w:rPr>
        <w:t xml:space="preserve">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 w:rsidR="009B00ED" w:rsidRPr="009B00ED" w:rsidRDefault="009B00ED" w:rsidP="009B00ED">
      <w:pPr>
        <w:spacing w:before="100" w:beforeAutospacing="1" w:after="100" w:afterAutospacing="1"/>
        <w:jc w:val="right"/>
        <w:rPr>
          <w:rFonts w:eastAsia="Times New Roman" w:cs="Times New Roman"/>
        </w:rPr>
      </w:pPr>
      <w:r w:rsidRPr="009B00ED">
        <w:rPr>
          <w:rFonts w:eastAsia="Times New Roman" w:cs="Times New Roman"/>
        </w:rPr>
        <w:t>Глава администрации города Перми</w:t>
      </w:r>
      <w:r w:rsidRPr="009B00ED">
        <w:rPr>
          <w:rFonts w:eastAsia="Times New Roman" w:cs="Times New Roman"/>
        </w:rPr>
        <w:br/>
        <w:t xml:space="preserve">Д.И.САМОЙЛОВ </w:t>
      </w:r>
    </w:p>
    <w:p w:rsidR="009B00ED" w:rsidRPr="009B00ED" w:rsidRDefault="009B00ED" w:rsidP="009B00ED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B00ED">
        <w:rPr>
          <w:rFonts w:eastAsia="Times New Roman" w:cs="Times New Roman"/>
          <w:b/>
          <w:bCs/>
          <w:sz w:val="36"/>
          <w:szCs w:val="36"/>
        </w:rPr>
        <w:t>ПОЛОЖЕНИЕ О ПОЛУЧЕНИИ ПОДАРКА В МУНИЦИПАЛЬНЫХ УЧРЕЖДЕНИЯХ ГОРОДА ПЕРМИ</w:t>
      </w:r>
    </w:p>
    <w:p w:rsidR="009B00ED" w:rsidRPr="009B00ED" w:rsidRDefault="009B00ED" w:rsidP="009B00ED">
      <w:pPr>
        <w:spacing w:before="100" w:beforeAutospacing="1" w:after="100" w:afterAutospacing="1"/>
        <w:jc w:val="right"/>
        <w:rPr>
          <w:rFonts w:eastAsia="Times New Roman" w:cs="Times New Roman"/>
        </w:rPr>
      </w:pP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УТВЕРЖДЕНО</w:t>
      </w:r>
      <w:r w:rsidRPr="009B00ED">
        <w:rPr>
          <w:rFonts w:eastAsia="Times New Roman" w:cs="Times New Roman"/>
        </w:rPr>
        <w:br/>
        <w:t>Постановлением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lastRenderedPageBreak/>
        <w:t>администрации города Перми</w:t>
      </w:r>
      <w:r w:rsidRPr="009B00ED">
        <w:rPr>
          <w:rFonts w:eastAsia="Times New Roman" w:cs="Times New Roman"/>
        </w:rPr>
        <w:br/>
        <w:t xml:space="preserve">от 19.02.2016 N 106 </w:t>
      </w:r>
    </w:p>
    <w:p w:rsidR="009B00ED" w:rsidRPr="009B00ED" w:rsidRDefault="009B00ED" w:rsidP="009B00ED">
      <w:pPr>
        <w:spacing w:before="100" w:beforeAutospacing="1" w:after="240"/>
        <w:rPr>
          <w:rFonts w:eastAsia="Times New Roman" w:cs="Times New Roman"/>
        </w:rPr>
      </w:pPr>
      <w:r w:rsidRPr="009B00ED">
        <w:rPr>
          <w:rFonts w:eastAsia="Times New Roman" w:cs="Times New Roman"/>
        </w:rPr>
        <w:br/>
        <w:t xml:space="preserve">1. </w:t>
      </w:r>
      <w:proofErr w:type="gramStart"/>
      <w:r w:rsidRPr="009B00ED">
        <w:rPr>
          <w:rFonts w:eastAsia="Times New Roman" w:cs="Times New Roman"/>
        </w:rPr>
        <w:t>Настоящее Положение о получении подарка в муниципальных учреждениях города Перми (далее - Положение) определяет процедуру уведомления работниками (в том числе руководителями) муниципальных учреждений города Перми (далее - работники учреждений)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подарок), сдачи и оценки</w:t>
      </w:r>
      <w:proofErr w:type="gramEnd"/>
      <w:r w:rsidRPr="009B00ED">
        <w:rPr>
          <w:rFonts w:eastAsia="Times New Roman" w:cs="Times New Roman"/>
        </w:rPr>
        <w:t xml:space="preserve"> подарка, реализации (выкупа) и зачисления средств, вырученных от его реализации.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2. Настоящее Положение не распространяется на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служебных (должностных) обязанностей, цветы и ценные подарки, которые вручены в качестве поощрения (награды).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3. Работники учреждений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4. Работники учреждений обязаны в порядке, предусмотренном настоящим Положением, уведомлять обо всех случаях получения подарка.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 xml:space="preserve">5. Уведомление о получении подарка, составленное по форме согласно приложению к настоящему Положению, представляется не позднее 3 рабочих дней </w:t>
      </w:r>
      <w:proofErr w:type="gramStart"/>
      <w:r w:rsidRPr="009B00ED">
        <w:rPr>
          <w:rFonts w:eastAsia="Times New Roman" w:cs="Times New Roman"/>
        </w:rPr>
        <w:t>с даты получения</w:t>
      </w:r>
      <w:proofErr w:type="gramEnd"/>
      <w:r w:rsidRPr="009B00ED">
        <w:rPr>
          <w:rFonts w:eastAsia="Times New Roman" w:cs="Times New Roman"/>
        </w:rPr>
        <w:t xml:space="preserve"> подарка должностному лицу учреждения, ответственному за прием, хранение и оценку стоимости подарков.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</w:r>
      <w:proofErr w:type="gramStart"/>
      <w:r w:rsidRPr="009B00ED">
        <w:rPr>
          <w:rFonts w:eastAsia="Times New Roman" w:cs="Times New Roman"/>
        </w:rPr>
        <w:t>К уведомлению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(приобретении).</w:t>
      </w:r>
      <w:proofErr w:type="gramEnd"/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 xml:space="preserve">В случае если подарок получен во время служебной командировки, уведомление представляется не позднее 3 рабочих дней </w:t>
      </w:r>
      <w:proofErr w:type="gramStart"/>
      <w:r w:rsidRPr="009B00ED">
        <w:rPr>
          <w:rFonts w:eastAsia="Times New Roman" w:cs="Times New Roman"/>
        </w:rPr>
        <w:t>с даты возвращения</w:t>
      </w:r>
      <w:proofErr w:type="gramEnd"/>
      <w:r w:rsidRPr="009B00ED">
        <w:rPr>
          <w:rFonts w:eastAsia="Times New Roman" w:cs="Times New Roman"/>
        </w:rPr>
        <w:t xml:space="preserve"> работника учреждения, получившего подарок, из служебной командировки.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При невозможности подачи уведомления в сроки, указанные в абзацах первом, третьем настоящего пункта, по причине, не зависящей от работника учреждения, оно представляется не позднее следующего дня после ее устранения.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6. Уведомление составляется в 2 экземплярах, один из которых возвращается работнику учреждения, представившему уведомление, с отметкой о регистрации, другой экземпляр остается у должностного лица учреждения, ответственного за прием, хранение и оценку стоимости подарков.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 xml:space="preserve">7. Подарок, стоимость которого подтверждается документами и превышает 3 тысячи рублей либо стоимость которого получившему его работнику учреждения неизвестна, сдается на хранение должностному лицу учреждения, ответственному за прием, хранение </w:t>
      </w:r>
      <w:r w:rsidRPr="009B00ED">
        <w:rPr>
          <w:rFonts w:eastAsia="Times New Roman" w:cs="Times New Roman"/>
        </w:rPr>
        <w:lastRenderedPageBreak/>
        <w:t xml:space="preserve">и оценку стоимости подарков, по акту приема-передачи не позднее 5 рабочих дней </w:t>
      </w:r>
      <w:proofErr w:type="gramStart"/>
      <w:r w:rsidRPr="009B00ED">
        <w:rPr>
          <w:rFonts w:eastAsia="Times New Roman" w:cs="Times New Roman"/>
        </w:rPr>
        <w:t>с даты регистрации</w:t>
      </w:r>
      <w:proofErr w:type="gramEnd"/>
      <w:r w:rsidRPr="009B00ED">
        <w:rPr>
          <w:rFonts w:eastAsia="Times New Roman" w:cs="Times New Roman"/>
        </w:rPr>
        <w:t xml:space="preserve"> уведомления в соответствующем журнале регистрации.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 xml:space="preserve">8. </w:t>
      </w:r>
      <w:proofErr w:type="gramStart"/>
      <w:r w:rsidRPr="009B00ED">
        <w:rPr>
          <w:rFonts w:eastAsia="Times New Roman" w:cs="Times New Roman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B00ED">
        <w:rPr>
          <w:rFonts w:eastAsia="Times New Roman" w:cs="Times New Roman"/>
        </w:rPr>
        <w:t xml:space="preserve"> или повреждение подарка несет работник учреждения, получивший подарок.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9. В целях принятия к бухгалтерскому учету стоимость подарка определяется на основании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работнику учреждения по акту приема-передачи в случае, если его стоимость не превышает 3 тысяч рублей.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10. Муниципальное автономное, муниципальное бюджетное учреждение обеспечивает включение в установленном порядке принятого к бухгалтерскому учету подарка, стоимость которого превышает 3 тысячи рублей, в перечни имущества учреждения. Муниципальное казенное учреждение обеспечивает включение в установленном порядке принятого к бухгалтерскому учету подарка, стоимость которого превышает 3 тысячи рублей, в перечни основных средств учреждения.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11. Функциональный и территориальный орган администрации города Перми, осуществляющий по поручению администрации города Перми функции и полномочия учредителя муниципальных автономных, муниципальных бюджетных учреждений, администрация города Перми, осуществляющая в отношении подведомственного администрации города Перми муниципального бюджетного учреждения "Архив города Перми" полномочия учредителя, утверждает изменения в перечни имущества учреждения в установленном порядке.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12. Департамент имущественных отношений администрации города Перми закрепляет в установленном порядке имущество на праве оперативного управления за учреждением и вносит соответствующие изменения в реестр муниципального имущества города Перми.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 xml:space="preserve">13. Работник учреждения, сдавший подарок, имеет право его выкупить, направив в учреждение соответствующее заявление не позднее 2 месяцев </w:t>
      </w:r>
      <w:proofErr w:type="gramStart"/>
      <w:r w:rsidRPr="009B00ED">
        <w:rPr>
          <w:rFonts w:eastAsia="Times New Roman" w:cs="Times New Roman"/>
        </w:rPr>
        <w:t>с даты сдачи</w:t>
      </w:r>
      <w:proofErr w:type="gramEnd"/>
      <w:r w:rsidRPr="009B00ED">
        <w:rPr>
          <w:rFonts w:eastAsia="Times New Roman" w:cs="Times New Roman"/>
        </w:rPr>
        <w:t xml:space="preserve"> подарка.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 xml:space="preserve">14. </w:t>
      </w:r>
      <w:proofErr w:type="gramStart"/>
      <w:r w:rsidRPr="009B00ED">
        <w:rPr>
          <w:rFonts w:eastAsia="Times New Roman" w:cs="Times New Roman"/>
        </w:rPr>
        <w:t>Должностное лицо учреждения, ответственное за прием, хранение и оценку стоимости подарков, в течение 3 месяцев с даты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работника учреждения, подавшего заявление, о результатах оценки, после чего в течение месяца заявитель выкупает подарок по установленной в результате оценки стоимости.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15.</w:t>
      </w:r>
      <w:proofErr w:type="gramEnd"/>
      <w:r w:rsidRPr="009B00ED">
        <w:rPr>
          <w:rFonts w:eastAsia="Times New Roman" w:cs="Times New Roman"/>
        </w:rPr>
        <w:t xml:space="preserve"> Подарок, в отношении которого не поступило заявление, указанное в пункте 13 настоящего Положения, используется для обеспечения деятельности учреждения.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16. Денежные средства, полученные от реализации (выкупа) подарка, зачисляются на лицевой счет учреждения и учитываются в доходах учреждения от предпринимательской и иной приносящей доход деятельности.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lastRenderedPageBreak/>
        <w:br/>
      </w:r>
    </w:p>
    <w:p w:rsidR="009B00ED" w:rsidRPr="009B00ED" w:rsidRDefault="009B00ED" w:rsidP="009B00ED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9B00ED">
        <w:rPr>
          <w:rFonts w:eastAsia="Times New Roman" w:cs="Times New Roman"/>
          <w:b/>
          <w:bCs/>
          <w:sz w:val="36"/>
          <w:szCs w:val="36"/>
        </w:rPr>
        <w:t>Приложение. УВЕДОМЛЕНИЕ о получении подарка</w:t>
      </w:r>
    </w:p>
    <w:p w:rsidR="009B00ED" w:rsidRPr="009B00ED" w:rsidRDefault="009B00ED" w:rsidP="009B00ED">
      <w:pPr>
        <w:spacing w:before="100" w:beforeAutospacing="1" w:after="100" w:afterAutospacing="1"/>
        <w:jc w:val="right"/>
        <w:rPr>
          <w:rFonts w:eastAsia="Times New Roman" w:cs="Times New Roman"/>
        </w:rPr>
      </w:pPr>
      <w:r w:rsidRPr="009B00ED">
        <w:rPr>
          <w:rFonts w:eastAsia="Times New Roman" w:cs="Times New Roman"/>
        </w:rPr>
        <w:t>Приложение</w:t>
      </w:r>
      <w:r w:rsidRPr="009B00ED">
        <w:rPr>
          <w:rFonts w:eastAsia="Times New Roman" w:cs="Times New Roman"/>
        </w:rPr>
        <w:br/>
        <w:t>к Положению</w:t>
      </w:r>
      <w:r w:rsidRPr="009B00ED">
        <w:rPr>
          <w:rFonts w:eastAsia="Times New Roman" w:cs="Times New Roman"/>
        </w:rPr>
        <w:br/>
        <w:t>о получении подарка</w:t>
      </w:r>
      <w:r w:rsidRPr="009B00ED">
        <w:rPr>
          <w:rFonts w:eastAsia="Times New Roman" w:cs="Times New Roman"/>
        </w:rPr>
        <w:br/>
        <w:t>в муниципальных учреждениях</w:t>
      </w:r>
      <w:r w:rsidRPr="009B00ED">
        <w:rPr>
          <w:rFonts w:eastAsia="Times New Roman" w:cs="Times New Roman"/>
        </w:rPr>
        <w:br/>
        <w:t xml:space="preserve">города Перми </w:t>
      </w:r>
    </w:p>
    <w:p w:rsidR="009B00ED" w:rsidRPr="009B00ED" w:rsidRDefault="009B00ED" w:rsidP="009B00ED">
      <w:pPr>
        <w:spacing w:before="100" w:beforeAutospacing="1" w:after="100" w:afterAutospacing="1"/>
        <w:rPr>
          <w:rFonts w:eastAsia="Times New Roman" w:cs="Times New Roman"/>
        </w:rPr>
      </w:pPr>
      <w:r w:rsidRPr="009B00ED">
        <w:rPr>
          <w:rFonts w:eastAsia="Times New Roman" w:cs="Times New Roman"/>
        </w:rPr>
        <w:t>___________________________________________________________________________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(наименование муниципального учреждения города Перми)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___________________________________________________________________________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от ________________________________________________________________________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(Ф.И.О., занимаемая должность)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от "___" ___________ 20__ г.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Извещаю о получении _______________________________________________________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(дата получения)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подарк</w:t>
      </w:r>
      <w:proofErr w:type="gramStart"/>
      <w:r w:rsidRPr="009B00ED">
        <w:rPr>
          <w:rFonts w:eastAsia="Times New Roman" w:cs="Times New Roman"/>
        </w:rPr>
        <w:t>а(</w:t>
      </w:r>
      <w:proofErr w:type="spellStart"/>
      <w:proofErr w:type="gramEnd"/>
      <w:r w:rsidRPr="009B00ED">
        <w:rPr>
          <w:rFonts w:eastAsia="Times New Roman" w:cs="Times New Roman"/>
        </w:rPr>
        <w:t>ов</w:t>
      </w:r>
      <w:proofErr w:type="spellEnd"/>
      <w:r w:rsidRPr="009B00ED">
        <w:rPr>
          <w:rFonts w:eastAsia="Times New Roman" w:cs="Times New Roman"/>
        </w:rPr>
        <w:t>) на ____________________________________________________________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___________________________________________________________________________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(наименование протокольного мероприятия, служебной командировки,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другого официального мероприятия, место и дата проведения)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8"/>
        <w:gridCol w:w="3741"/>
        <w:gridCol w:w="1784"/>
        <w:gridCol w:w="1772"/>
      </w:tblGrid>
      <w:tr w:rsidR="009B00ED" w:rsidRPr="009B00ED" w:rsidTr="009B00ED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9B00ED" w:rsidRPr="009B00ED" w:rsidRDefault="009B00ED" w:rsidP="009B00ED">
            <w:pPr>
              <w:rPr>
                <w:rFonts w:eastAsia="Times New Roman" w:cs="Times New Roman"/>
                <w:sz w:val="2"/>
              </w:rPr>
            </w:pPr>
          </w:p>
        </w:tc>
        <w:tc>
          <w:tcPr>
            <w:tcW w:w="4435" w:type="dxa"/>
            <w:vAlign w:val="center"/>
            <w:hideMark/>
          </w:tcPr>
          <w:p w:rsidR="009B00ED" w:rsidRPr="009B00ED" w:rsidRDefault="009B00ED" w:rsidP="009B00ED">
            <w:pPr>
              <w:rPr>
                <w:rFonts w:eastAsia="Times New Roman" w:cs="Times New Roman"/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B00ED" w:rsidRPr="009B00ED" w:rsidRDefault="009B00ED" w:rsidP="009B00ED">
            <w:pPr>
              <w:rPr>
                <w:rFonts w:eastAsia="Times New Roman" w:cs="Times New Roman"/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B00ED" w:rsidRPr="009B00ED" w:rsidRDefault="009B00ED" w:rsidP="009B00ED">
            <w:pPr>
              <w:rPr>
                <w:rFonts w:eastAsia="Times New Roman" w:cs="Times New Roman"/>
                <w:sz w:val="2"/>
              </w:rPr>
            </w:pPr>
          </w:p>
        </w:tc>
      </w:tr>
      <w:tr w:rsidR="009B00ED" w:rsidRPr="009B00ED" w:rsidTr="009B00E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00ED" w:rsidRPr="009B00ED" w:rsidRDefault="009B00ED" w:rsidP="009B00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9B00ED">
              <w:rPr>
                <w:rFonts w:eastAsia="Times New Roman" w:cs="Times New Roman"/>
              </w:rPr>
              <w:t xml:space="preserve">Наименование подарка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00ED" w:rsidRPr="009B00ED" w:rsidRDefault="009B00ED" w:rsidP="009B00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9B00ED">
              <w:rPr>
                <w:rFonts w:eastAsia="Times New Roman" w:cs="Times New Roman"/>
              </w:rPr>
              <w:t xml:space="preserve">Характеристика подарка, описание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00ED" w:rsidRPr="009B00ED" w:rsidRDefault="009B00ED" w:rsidP="009B00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9B00ED">
              <w:rPr>
                <w:rFonts w:eastAsia="Times New Roman" w:cs="Times New Roman"/>
              </w:rPr>
              <w:t xml:space="preserve">Количество предметов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00ED" w:rsidRPr="009B00ED" w:rsidRDefault="009B00ED" w:rsidP="009B00E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9B00ED">
              <w:rPr>
                <w:rFonts w:eastAsia="Times New Roman" w:cs="Times New Roman"/>
              </w:rPr>
              <w:t>Стоимость в рублях &lt;*&gt;</w:t>
            </w:r>
          </w:p>
        </w:tc>
      </w:tr>
      <w:tr w:rsidR="009B00ED" w:rsidRPr="009B00ED" w:rsidTr="009B00ED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00ED" w:rsidRPr="009B00ED" w:rsidRDefault="009B00ED" w:rsidP="009B00E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9B00ED">
              <w:rPr>
                <w:rFonts w:eastAsia="Times New Roman" w:cs="Times New Roman"/>
              </w:rPr>
              <w:t>1.</w:t>
            </w:r>
            <w:r w:rsidRPr="009B00ED">
              <w:rPr>
                <w:rFonts w:eastAsia="Times New Roman" w:cs="Times New Roman"/>
              </w:rPr>
              <w:br/>
              <w:t>2.</w:t>
            </w:r>
            <w:r w:rsidRPr="009B00ED">
              <w:rPr>
                <w:rFonts w:eastAsia="Times New Roman" w:cs="Times New Roman"/>
              </w:rPr>
              <w:br/>
              <w:t>3.</w:t>
            </w:r>
            <w:r w:rsidRPr="009B00ED">
              <w:rPr>
                <w:rFonts w:eastAsia="Times New Roman" w:cs="Times New Roman"/>
              </w:rPr>
              <w:br/>
              <w:t xml:space="preserve">Итого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00ED" w:rsidRPr="009B00ED" w:rsidRDefault="009B00ED" w:rsidP="009B00ED">
            <w:pPr>
              <w:rPr>
                <w:rFonts w:eastAsia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00ED" w:rsidRPr="009B00ED" w:rsidRDefault="009B00ED" w:rsidP="009B00ED">
            <w:pPr>
              <w:rPr>
                <w:rFonts w:eastAsia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00ED" w:rsidRPr="009B00ED" w:rsidRDefault="009B00ED" w:rsidP="009B00ED">
            <w:pPr>
              <w:rPr>
                <w:rFonts w:eastAsia="Times New Roman" w:cs="Times New Roman"/>
              </w:rPr>
            </w:pPr>
          </w:p>
        </w:tc>
      </w:tr>
    </w:tbl>
    <w:p w:rsidR="009B00ED" w:rsidRPr="009B00ED" w:rsidRDefault="009B00ED" w:rsidP="009B00ED">
      <w:pPr>
        <w:spacing w:before="100" w:beforeAutospacing="1" w:after="100" w:afterAutospacing="1"/>
        <w:rPr>
          <w:rFonts w:eastAsia="Times New Roman" w:cs="Times New Roman"/>
        </w:rPr>
      </w:pPr>
      <w:r w:rsidRPr="009B00ED">
        <w:rPr>
          <w:rFonts w:eastAsia="Times New Roman" w:cs="Times New Roman"/>
        </w:rPr>
        <w:br/>
        <w:t>Приложение: ___________________________________ на ________________ листах</w:t>
      </w:r>
      <w:proofErr w:type="gramStart"/>
      <w:r w:rsidRPr="009B00ED">
        <w:rPr>
          <w:rFonts w:eastAsia="Times New Roman" w:cs="Times New Roman"/>
        </w:rPr>
        <w:t>.</w:t>
      </w:r>
      <w:proofErr w:type="gramEnd"/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(</w:t>
      </w:r>
      <w:proofErr w:type="gramStart"/>
      <w:r w:rsidRPr="009B00ED">
        <w:rPr>
          <w:rFonts w:eastAsia="Times New Roman" w:cs="Times New Roman"/>
        </w:rPr>
        <w:t>н</w:t>
      </w:r>
      <w:proofErr w:type="gramEnd"/>
      <w:r w:rsidRPr="009B00ED">
        <w:rPr>
          <w:rFonts w:eastAsia="Times New Roman" w:cs="Times New Roman"/>
        </w:rPr>
        <w:t>аименование документа)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Лицо, представившее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уведомление ___________ _______________________ "____" ____________ 20__ г.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lastRenderedPageBreak/>
        <w:t>(подпись) (расшифровка подписи)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Лицо, принявшее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уведомление ___________ _______________________ "____" ____________ 20__ г.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(подпись) (расшифровка подписи)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Регистрационный номер в журнале регистрации уведомлений ___________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"____" _________________ 20_____ г.</w:t>
      </w:r>
    </w:p>
    <w:p w:rsidR="009B00ED" w:rsidRPr="009B00ED" w:rsidRDefault="009B00ED" w:rsidP="009B00ED">
      <w:pPr>
        <w:spacing w:before="100" w:beforeAutospacing="1" w:after="100" w:afterAutospacing="1"/>
        <w:rPr>
          <w:rFonts w:eastAsia="Times New Roman" w:cs="Times New Roman"/>
        </w:rPr>
      </w:pPr>
      <w:r w:rsidRPr="009B00ED">
        <w:rPr>
          <w:rFonts w:eastAsia="Times New Roman" w:cs="Times New Roman"/>
        </w:rPr>
        <w:t>________________</w:t>
      </w:r>
    </w:p>
    <w:p w:rsidR="009B00ED" w:rsidRPr="009B00ED" w:rsidRDefault="009B00ED" w:rsidP="009B00ED">
      <w:pPr>
        <w:spacing w:before="100" w:beforeAutospacing="1" w:after="100" w:afterAutospacing="1"/>
        <w:rPr>
          <w:rFonts w:eastAsia="Times New Roman" w:cs="Times New Roman"/>
        </w:rPr>
      </w:pPr>
      <w:r w:rsidRPr="009B00ED">
        <w:rPr>
          <w:rFonts w:eastAsia="Times New Roman" w:cs="Times New Roman"/>
        </w:rPr>
        <w:t>&lt;*&gt; Заполняется при наличии документов, подтверждающих стоимость</w:t>
      </w:r>
      <w:r w:rsidRPr="009B00ED">
        <w:rPr>
          <w:rFonts w:eastAsia="Times New Roman" w:cs="Times New Roman"/>
        </w:rPr>
        <w:br/>
      </w:r>
      <w:r w:rsidRPr="009B00ED">
        <w:rPr>
          <w:rFonts w:eastAsia="Times New Roman" w:cs="Times New Roman"/>
        </w:rPr>
        <w:br/>
        <w:t>подарка.</w:t>
      </w:r>
    </w:p>
    <w:p w:rsidR="009A022D" w:rsidRDefault="009A022D"/>
    <w:sectPr w:rsidR="009A022D" w:rsidSect="009A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00ED"/>
    <w:rsid w:val="000A484F"/>
    <w:rsid w:val="002402A7"/>
    <w:rsid w:val="003C501D"/>
    <w:rsid w:val="0074406B"/>
    <w:rsid w:val="009A022D"/>
    <w:rsid w:val="009B00ED"/>
    <w:rsid w:val="009C4117"/>
    <w:rsid w:val="00A506D9"/>
    <w:rsid w:val="00B77DDD"/>
    <w:rsid w:val="00BF1A4F"/>
    <w:rsid w:val="00D931B2"/>
    <w:rsid w:val="00EE3D86"/>
    <w:rsid w:val="00F0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D8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E3D86"/>
    <w:pPr>
      <w:keepNext/>
      <w:spacing w:line="320" w:lineRule="exac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E3D8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D86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D8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3D86"/>
    <w:pPr>
      <w:spacing w:before="240" w:after="60"/>
      <w:outlineLvl w:val="6"/>
    </w:pPr>
    <w:rPr>
      <w:rFonts w:eastAsia="Times New Roman" w:cs="Times New Roman"/>
    </w:rPr>
  </w:style>
  <w:style w:type="paragraph" w:styleId="9">
    <w:name w:val="heading 9"/>
    <w:basedOn w:val="a"/>
    <w:next w:val="a"/>
    <w:link w:val="90"/>
    <w:qFormat/>
    <w:rsid w:val="00EE3D86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D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D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D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3D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3D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3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3D86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22"/>
    <w:qFormat/>
    <w:rsid w:val="00EE3D86"/>
    <w:rPr>
      <w:b/>
      <w:bCs/>
    </w:rPr>
  </w:style>
  <w:style w:type="character" w:styleId="a4">
    <w:name w:val="Emphasis"/>
    <w:basedOn w:val="a0"/>
    <w:uiPriority w:val="20"/>
    <w:qFormat/>
    <w:rsid w:val="00EE3D86"/>
    <w:rPr>
      <w:i/>
      <w:iCs/>
    </w:rPr>
  </w:style>
  <w:style w:type="paragraph" w:styleId="a5">
    <w:name w:val="No Spacing"/>
    <w:uiPriority w:val="1"/>
    <w:qFormat/>
    <w:rsid w:val="00EE3D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E3D86"/>
    <w:pPr>
      <w:ind w:left="720"/>
      <w:contextualSpacing/>
    </w:pPr>
    <w:rPr>
      <w:rFonts w:eastAsia="Times New Roman" w:cs="Times New Roman"/>
    </w:rPr>
  </w:style>
  <w:style w:type="paragraph" w:customStyle="1" w:styleId="headertext">
    <w:name w:val="headertext"/>
    <w:basedOn w:val="a"/>
    <w:rsid w:val="009B00ED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formattext">
    <w:name w:val="formattext"/>
    <w:basedOn w:val="a"/>
    <w:rsid w:val="009B00ED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semiHidden/>
    <w:unhideWhenUsed/>
    <w:rsid w:val="009B0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2018-04-03T06:18:00Z</dcterms:created>
  <dcterms:modified xsi:type="dcterms:W3CDTF">2018-04-03T06:19:00Z</dcterms:modified>
</cp:coreProperties>
</file>